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927"/>
        <w:tblW w:w="15781" w:type="dxa"/>
        <w:tblLayout w:type="fixed"/>
        <w:tblLook w:val="06A0" w:firstRow="1" w:lastRow="0" w:firstColumn="1" w:lastColumn="0" w:noHBand="1" w:noVBand="1"/>
      </w:tblPr>
      <w:tblGrid>
        <w:gridCol w:w="3154"/>
        <w:gridCol w:w="3154"/>
        <w:gridCol w:w="3154"/>
        <w:gridCol w:w="3154"/>
        <w:gridCol w:w="3165"/>
      </w:tblGrid>
      <w:tr w:rsidR="00963631" w14:paraId="3B736B49" w14:textId="77777777" w:rsidTr="00C72435">
        <w:trPr>
          <w:trHeight w:val="558"/>
        </w:trPr>
        <w:tc>
          <w:tcPr>
            <w:tcW w:w="15781" w:type="dxa"/>
            <w:gridSpan w:val="5"/>
            <w:shd w:val="clear" w:color="auto" w:fill="D9E2F3" w:themeFill="accent1" w:themeFillTint="33"/>
          </w:tcPr>
          <w:p w14:paraId="5760E664" w14:textId="77777777" w:rsidR="00963631" w:rsidRPr="00894CF7" w:rsidRDefault="00963631" w:rsidP="00963631">
            <w:pPr>
              <w:jc w:val="center"/>
              <w:rPr>
                <w:b/>
                <w:bCs/>
                <w:sz w:val="40"/>
                <w:szCs w:val="40"/>
              </w:rPr>
            </w:pPr>
            <w:r w:rsidRPr="00894CF7">
              <w:rPr>
                <w:b/>
                <w:bCs/>
                <w:sz w:val="40"/>
                <w:szCs w:val="40"/>
              </w:rPr>
              <w:t>Year 7</w:t>
            </w:r>
          </w:p>
        </w:tc>
      </w:tr>
      <w:tr w:rsidR="00963631" w14:paraId="58DFBB4D" w14:textId="77777777" w:rsidTr="00C72435">
        <w:trPr>
          <w:trHeight w:val="893"/>
        </w:trPr>
        <w:tc>
          <w:tcPr>
            <w:tcW w:w="3154" w:type="dxa"/>
          </w:tcPr>
          <w:p w14:paraId="55E7AB02" w14:textId="77777777" w:rsidR="00963631" w:rsidRPr="00894CF7" w:rsidRDefault="00963631" w:rsidP="00963631">
            <w:pPr>
              <w:jc w:val="center"/>
              <w:rPr>
                <w:bCs/>
                <w:sz w:val="24"/>
                <w:szCs w:val="24"/>
                <w:u w:val="single"/>
              </w:rPr>
            </w:pPr>
            <w:r w:rsidRPr="00894CF7">
              <w:rPr>
                <w:bCs/>
                <w:sz w:val="24"/>
                <w:szCs w:val="24"/>
                <w:u w:val="single"/>
              </w:rPr>
              <w:t>Guitar 1</w:t>
            </w:r>
          </w:p>
          <w:p w14:paraId="33983D40" w14:textId="77777777" w:rsidR="00963631" w:rsidRPr="00894CF7" w:rsidRDefault="00963631" w:rsidP="00963631">
            <w:pPr>
              <w:jc w:val="center"/>
              <w:rPr>
                <w:bCs/>
                <w:sz w:val="24"/>
                <w:szCs w:val="24"/>
              </w:rPr>
            </w:pPr>
            <w:r w:rsidRPr="00894CF7">
              <w:rPr>
                <w:bCs/>
                <w:sz w:val="24"/>
                <w:szCs w:val="24"/>
              </w:rPr>
              <w:t>Students will learn to play four primary chords, leading to them playing in time with backing tracks and songs.</w:t>
            </w:r>
          </w:p>
        </w:tc>
        <w:tc>
          <w:tcPr>
            <w:tcW w:w="3154" w:type="dxa"/>
          </w:tcPr>
          <w:p w14:paraId="72728BB3" w14:textId="77777777" w:rsidR="00963631" w:rsidRDefault="00963631" w:rsidP="00963631">
            <w:pPr>
              <w:jc w:val="center"/>
              <w:rPr>
                <w:bCs/>
                <w:sz w:val="24"/>
                <w:szCs w:val="24"/>
                <w:u w:val="single"/>
              </w:rPr>
            </w:pPr>
            <w:r w:rsidRPr="00963631">
              <w:rPr>
                <w:bCs/>
                <w:sz w:val="24"/>
                <w:szCs w:val="24"/>
                <w:u w:val="single"/>
              </w:rPr>
              <w:t>Blues Performance</w:t>
            </w:r>
          </w:p>
          <w:p w14:paraId="2F664EDC" w14:textId="77777777" w:rsidR="00963631" w:rsidRPr="00963631" w:rsidRDefault="00963631" w:rsidP="00963631">
            <w:pPr>
              <w:jc w:val="center"/>
              <w:rPr>
                <w:bCs/>
                <w:sz w:val="24"/>
                <w:szCs w:val="24"/>
              </w:rPr>
            </w:pPr>
            <w:r>
              <w:rPr>
                <w:bCs/>
                <w:sz w:val="24"/>
                <w:szCs w:val="24"/>
              </w:rPr>
              <w:t>Blues music has a rich history, which the students will spend time exploring, before developing our performance and ensemble skills through the 12-bar blues.</w:t>
            </w:r>
          </w:p>
        </w:tc>
        <w:tc>
          <w:tcPr>
            <w:tcW w:w="3154" w:type="dxa"/>
          </w:tcPr>
          <w:p w14:paraId="02EC1914" w14:textId="77777777" w:rsidR="00963631" w:rsidRDefault="00963631" w:rsidP="00963631">
            <w:pPr>
              <w:jc w:val="center"/>
              <w:rPr>
                <w:bCs/>
                <w:sz w:val="24"/>
                <w:szCs w:val="24"/>
                <w:u w:val="single"/>
              </w:rPr>
            </w:pPr>
            <w:r w:rsidRPr="00894CF7">
              <w:rPr>
                <w:bCs/>
                <w:sz w:val="24"/>
                <w:szCs w:val="24"/>
                <w:u w:val="single"/>
              </w:rPr>
              <w:t>African Folk</w:t>
            </w:r>
          </w:p>
          <w:p w14:paraId="368ACEDC" w14:textId="77777777" w:rsidR="00963631" w:rsidRPr="00894CF7" w:rsidRDefault="00963631" w:rsidP="00963631">
            <w:pPr>
              <w:jc w:val="center"/>
              <w:rPr>
                <w:bCs/>
                <w:sz w:val="24"/>
                <w:szCs w:val="24"/>
              </w:rPr>
            </w:pPr>
            <w:r>
              <w:rPr>
                <w:bCs/>
                <w:sz w:val="24"/>
                <w:szCs w:val="24"/>
              </w:rPr>
              <w:t>This singing project will cover a variety of folk songs from Africa, looking into their history and origins as well as performing them.</w:t>
            </w:r>
          </w:p>
        </w:tc>
        <w:tc>
          <w:tcPr>
            <w:tcW w:w="3154" w:type="dxa"/>
          </w:tcPr>
          <w:p w14:paraId="062EA96A" w14:textId="77777777" w:rsidR="00963631" w:rsidRDefault="00963631" w:rsidP="00963631">
            <w:pPr>
              <w:jc w:val="center"/>
              <w:rPr>
                <w:bCs/>
                <w:sz w:val="24"/>
                <w:szCs w:val="24"/>
              </w:rPr>
            </w:pPr>
            <w:r w:rsidRPr="00894CF7">
              <w:rPr>
                <w:bCs/>
                <w:sz w:val="24"/>
                <w:szCs w:val="24"/>
                <w:u w:val="single"/>
              </w:rPr>
              <w:t>Musical Sandwiches</w:t>
            </w:r>
          </w:p>
          <w:p w14:paraId="472609AB" w14:textId="77777777" w:rsidR="00963631" w:rsidRPr="00894CF7" w:rsidRDefault="00963631" w:rsidP="00963631">
            <w:pPr>
              <w:jc w:val="center"/>
              <w:rPr>
                <w:bCs/>
                <w:sz w:val="24"/>
                <w:szCs w:val="24"/>
              </w:rPr>
            </w:pPr>
            <w:r>
              <w:rPr>
                <w:bCs/>
                <w:sz w:val="24"/>
                <w:szCs w:val="24"/>
              </w:rPr>
              <w:t>Structure is an integral part of all musical styles. This project will look at the various structures that are seen in Classical music.</w:t>
            </w:r>
          </w:p>
        </w:tc>
        <w:tc>
          <w:tcPr>
            <w:tcW w:w="3165" w:type="dxa"/>
          </w:tcPr>
          <w:p w14:paraId="4C70A70A" w14:textId="77777777" w:rsidR="00963631" w:rsidRDefault="00963631" w:rsidP="00963631">
            <w:pPr>
              <w:jc w:val="center"/>
              <w:rPr>
                <w:bCs/>
                <w:sz w:val="24"/>
                <w:szCs w:val="24"/>
                <w:u w:val="single"/>
              </w:rPr>
            </w:pPr>
            <w:r w:rsidRPr="00BA4C38">
              <w:rPr>
                <w:bCs/>
                <w:sz w:val="24"/>
                <w:szCs w:val="24"/>
                <w:u w:val="single"/>
              </w:rPr>
              <w:t>Music Tech 1</w:t>
            </w:r>
          </w:p>
          <w:p w14:paraId="194DCDE0" w14:textId="42881AF4" w:rsidR="00BA4C38" w:rsidRPr="00BA4C38" w:rsidRDefault="00BA4C38" w:rsidP="00963631">
            <w:pPr>
              <w:jc w:val="center"/>
              <w:rPr>
                <w:bCs/>
                <w:sz w:val="24"/>
                <w:szCs w:val="24"/>
              </w:rPr>
            </w:pPr>
            <w:r>
              <w:rPr>
                <w:bCs/>
                <w:sz w:val="24"/>
                <w:szCs w:val="24"/>
              </w:rPr>
              <w:t xml:space="preserve">In this project, student will be introduced to </w:t>
            </w:r>
            <w:proofErr w:type="spellStart"/>
            <w:r>
              <w:rPr>
                <w:bCs/>
                <w:sz w:val="24"/>
                <w:szCs w:val="24"/>
              </w:rPr>
              <w:t>BandLab</w:t>
            </w:r>
            <w:proofErr w:type="spellEnd"/>
            <w:r>
              <w:rPr>
                <w:bCs/>
                <w:sz w:val="24"/>
                <w:szCs w:val="24"/>
              </w:rPr>
              <w:t xml:space="preserve">. They will be taught </w:t>
            </w:r>
            <w:r w:rsidR="002E2CB7">
              <w:rPr>
                <w:bCs/>
                <w:sz w:val="24"/>
                <w:szCs w:val="24"/>
              </w:rPr>
              <w:t>how</w:t>
            </w:r>
            <w:r>
              <w:rPr>
                <w:bCs/>
                <w:sz w:val="24"/>
                <w:szCs w:val="24"/>
              </w:rPr>
              <w:t xml:space="preserve"> to use and manipulate pre-composed tracks in order to create their own EDM composition.</w:t>
            </w:r>
          </w:p>
        </w:tc>
      </w:tr>
      <w:tr w:rsidR="00963631" w14:paraId="0EF67EC2" w14:textId="77777777" w:rsidTr="00C72435">
        <w:trPr>
          <w:trHeight w:val="459"/>
        </w:trPr>
        <w:tc>
          <w:tcPr>
            <w:tcW w:w="15781" w:type="dxa"/>
            <w:gridSpan w:val="5"/>
            <w:shd w:val="clear" w:color="auto" w:fill="D9E2F3" w:themeFill="accent1" w:themeFillTint="33"/>
          </w:tcPr>
          <w:p w14:paraId="1A216A44" w14:textId="77777777" w:rsidR="00963631" w:rsidRPr="00894CF7" w:rsidRDefault="00963631" w:rsidP="00963631">
            <w:pPr>
              <w:jc w:val="center"/>
              <w:rPr>
                <w:b/>
                <w:bCs/>
                <w:sz w:val="40"/>
                <w:szCs w:val="40"/>
              </w:rPr>
            </w:pPr>
            <w:r w:rsidRPr="00894CF7">
              <w:rPr>
                <w:b/>
                <w:bCs/>
                <w:sz w:val="40"/>
                <w:szCs w:val="40"/>
              </w:rPr>
              <w:t>Year 8</w:t>
            </w:r>
          </w:p>
        </w:tc>
      </w:tr>
      <w:tr w:rsidR="00963631" w14:paraId="3EC44FF5" w14:textId="77777777" w:rsidTr="00C72435">
        <w:trPr>
          <w:trHeight w:val="893"/>
        </w:trPr>
        <w:tc>
          <w:tcPr>
            <w:tcW w:w="3154" w:type="dxa"/>
          </w:tcPr>
          <w:p w14:paraId="216999F7" w14:textId="77777777" w:rsidR="00963631" w:rsidRPr="00894CF7" w:rsidRDefault="00963631" w:rsidP="00963631">
            <w:pPr>
              <w:jc w:val="center"/>
              <w:rPr>
                <w:bCs/>
                <w:sz w:val="24"/>
                <w:szCs w:val="24"/>
                <w:u w:val="single"/>
              </w:rPr>
            </w:pPr>
            <w:r w:rsidRPr="00894CF7">
              <w:rPr>
                <w:bCs/>
                <w:sz w:val="24"/>
                <w:szCs w:val="24"/>
                <w:u w:val="single"/>
              </w:rPr>
              <w:t>Guitar 2</w:t>
            </w:r>
          </w:p>
          <w:p w14:paraId="6B446920" w14:textId="337D5D98" w:rsidR="00963631" w:rsidRPr="00894CF7" w:rsidRDefault="00963631" w:rsidP="00C72435">
            <w:pPr>
              <w:jc w:val="center"/>
              <w:rPr>
                <w:sz w:val="24"/>
                <w:szCs w:val="24"/>
              </w:rPr>
            </w:pPr>
            <w:r w:rsidRPr="00C72435">
              <w:rPr>
                <w:sz w:val="24"/>
                <w:szCs w:val="24"/>
              </w:rPr>
              <w:t>Students will recap the four primary chords and then learn two new chords, whilst developing their fluency in transitioning between chords.</w:t>
            </w:r>
            <w:r w:rsidR="3AA2ED9C" w:rsidRPr="00C72435">
              <w:rPr>
                <w:sz w:val="24"/>
                <w:szCs w:val="24"/>
              </w:rPr>
              <w:t xml:space="preserve"> This will extend</w:t>
            </w:r>
            <w:bookmarkStart w:id="0" w:name="_GoBack"/>
            <w:bookmarkEnd w:id="0"/>
            <w:r w:rsidR="3AA2ED9C" w:rsidRPr="00C72435">
              <w:rPr>
                <w:sz w:val="24"/>
                <w:szCs w:val="24"/>
              </w:rPr>
              <w:t xml:space="preserve"> into group performances of a pop/rock song.</w:t>
            </w:r>
          </w:p>
        </w:tc>
        <w:tc>
          <w:tcPr>
            <w:tcW w:w="3154" w:type="dxa"/>
          </w:tcPr>
          <w:p w14:paraId="46EFFF03" w14:textId="77777777" w:rsidR="00963631" w:rsidRDefault="00963631" w:rsidP="00963631">
            <w:pPr>
              <w:jc w:val="center"/>
              <w:rPr>
                <w:bCs/>
                <w:sz w:val="24"/>
                <w:szCs w:val="24"/>
                <w:u w:val="single"/>
              </w:rPr>
            </w:pPr>
            <w:r w:rsidRPr="008004F7">
              <w:rPr>
                <w:bCs/>
                <w:sz w:val="24"/>
                <w:szCs w:val="24"/>
                <w:u w:val="single"/>
              </w:rPr>
              <w:t>Music Tech 2</w:t>
            </w:r>
          </w:p>
          <w:p w14:paraId="3A81ED02" w14:textId="1BE5AE7C" w:rsidR="008004F7" w:rsidRPr="008004F7" w:rsidRDefault="008004F7" w:rsidP="00963631">
            <w:pPr>
              <w:jc w:val="center"/>
              <w:rPr>
                <w:bCs/>
                <w:sz w:val="24"/>
                <w:szCs w:val="24"/>
              </w:rPr>
            </w:pPr>
            <w:r>
              <w:rPr>
                <w:bCs/>
                <w:sz w:val="24"/>
                <w:szCs w:val="24"/>
              </w:rPr>
              <w:t>Combining their ability to manipulate pre-composed tracks and their keyboard skills</w:t>
            </w:r>
            <w:r w:rsidRPr="008004F7">
              <w:rPr>
                <w:bCs/>
                <w:sz w:val="24"/>
                <w:szCs w:val="24"/>
              </w:rPr>
              <w:t xml:space="preserve">, students will be using </w:t>
            </w:r>
            <w:proofErr w:type="spellStart"/>
            <w:r w:rsidRPr="008004F7">
              <w:rPr>
                <w:bCs/>
                <w:sz w:val="24"/>
                <w:szCs w:val="24"/>
              </w:rPr>
              <w:t>BandLab</w:t>
            </w:r>
            <w:proofErr w:type="spellEnd"/>
            <w:r>
              <w:rPr>
                <w:bCs/>
                <w:sz w:val="24"/>
                <w:szCs w:val="24"/>
              </w:rPr>
              <w:t xml:space="preserve"> to create their own EDM tracks using MIDI keyboards.</w:t>
            </w:r>
          </w:p>
        </w:tc>
        <w:tc>
          <w:tcPr>
            <w:tcW w:w="3154" w:type="dxa"/>
          </w:tcPr>
          <w:p w14:paraId="1DCA6164" w14:textId="77777777" w:rsidR="00963631" w:rsidRDefault="00963631" w:rsidP="00963631">
            <w:pPr>
              <w:jc w:val="center"/>
              <w:rPr>
                <w:bCs/>
                <w:sz w:val="24"/>
                <w:szCs w:val="24"/>
                <w:u w:val="single"/>
              </w:rPr>
            </w:pPr>
            <w:r w:rsidRPr="001C1598">
              <w:rPr>
                <w:bCs/>
                <w:sz w:val="24"/>
                <w:szCs w:val="24"/>
                <w:u w:val="single"/>
              </w:rPr>
              <w:t>Indian Classical</w:t>
            </w:r>
          </w:p>
          <w:p w14:paraId="256E2D49" w14:textId="0690182A" w:rsidR="001C1598" w:rsidRPr="001C1598" w:rsidRDefault="001C1598" w:rsidP="00963631">
            <w:pPr>
              <w:jc w:val="center"/>
              <w:rPr>
                <w:bCs/>
                <w:sz w:val="24"/>
                <w:szCs w:val="24"/>
              </w:rPr>
            </w:pPr>
            <w:r>
              <w:rPr>
                <w:bCs/>
                <w:sz w:val="24"/>
                <w:szCs w:val="24"/>
              </w:rPr>
              <w:t xml:space="preserve">World music is an important part of the music curriculum. Contrasting to the music of Africa, the students will explore the classical music of India </w:t>
            </w:r>
            <w:r w:rsidR="002E2CB7">
              <w:rPr>
                <w:bCs/>
                <w:sz w:val="24"/>
                <w:szCs w:val="24"/>
              </w:rPr>
              <w:t>via appraising and</w:t>
            </w:r>
            <w:r>
              <w:rPr>
                <w:bCs/>
                <w:sz w:val="24"/>
                <w:szCs w:val="24"/>
              </w:rPr>
              <w:t xml:space="preserve"> keyboard.</w:t>
            </w:r>
          </w:p>
        </w:tc>
        <w:tc>
          <w:tcPr>
            <w:tcW w:w="3154" w:type="dxa"/>
          </w:tcPr>
          <w:p w14:paraId="6B6EC2F6" w14:textId="77777777" w:rsidR="00963631" w:rsidRDefault="00963631" w:rsidP="00963631">
            <w:pPr>
              <w:jc w:val="center"/>
              <w:rPr>
                <w:bCs/>
                <w:sz w:val="24"/>
                <w:szCs w:val="24"/>
                <w:u w:val="single"/>
              </w:rPr>
            </w:pPr>
            <w:r w:rsidRPr="001C1598">
              <w:rPr>
                <w:bCs/>
                <w:sz w:val="24"/>
                <w:szCs w:val="24"/>
                <w:u w:val="single"/>
              </w:rPr>
              <w:t>Eras of Music</w:t>
            </w:r>
          </w:p>
          <w:p w14:paraId="0ECC0EE8" w14:textId="2965FBA3" w:rsidR="001C1598" w:rsidRPr="001C1598" w:rsidRDefault="001C1598" w:rsidP="00963631">
            <w:pPr>
              <w:jc w:val="center"/>
              <w:rPr>
                <w:bCs/>
                <w:sz w:val="24"/>
                <w:szCs w:val="24"/>
              </w:rPr>
            </w:pPr>
            <w:r>
              <w:rPr>
                <w:bCs/>
                <w:sz w:val="24"/>
                <w:szCs w:val="24"/>
              </w:rPr>
              <w:t>In this Classical music project, students will explore the eras of music seen in the history of Western tradition. They will spend time being analytic of a variety of music and will perform piece on piano from each era.</w:t>
            </w:r>
          </w:p>
        </w:tc>
        <w:tc>
          <w:tcPr>
            <w:tcW w:w="3165" w:type="dxa"/>
          </w:tcPr>
          <w:p w14:paraId="4D87A297" w14:textId="77777777" w:rsidR="00963631" w:rsidRDefault="00963631" w:rsidP="00963631">
            <w:pPr>
              <w:jc w:val="center"/>
              <w:rPr>
                <w:bCs/>
                <w:sz w:val="24"/>
                <w:szCs w:val="24"/>
                <w:u w:val="single"/>
              </w:rPr>
            </w:pPr>
            <w:r w:rsidRPr="00963631">
              <w:rPr>
                <w:bCs/>
                <w:sz w:val="24"/>
                <w:szCs w:val="24"/>
                <w:u w:val="single"/>
              </w:rPr>
              <w:t>Song Writing</w:t>
            </w:r>
          </w:p>
          <w:p w14:paraId="45649566" w14:textId="0C0C7827" w:rsidR="00963631" w:rsidRPr="00963631" w:rsidRDefault="00963631" w:rsidP="00963631">
            <w:pPr>
              <w:jc w:val="center"/>
              <w:rPr>
                <w:bCs/>
                <w:sz w:val="24"/>
                <w:szCs w:val="24"/>
              </w:rPr>
            </w:pPr>
            <w:r>
              <w:rPr>
                <w:bCs/>
                <w:sz w:val="24"/>
                <w:szCs w:val="24"/>
              </w:rPr>
              <w:t>Combining what they have learned on guitar, keyboard, ukulele, and in other projects, this project enables students to compose their own pop/rock songs in groups.</w:t>
            </w:r>
          </w:p>
        </w:tc>
      </w:tr>
      <w:tr w:rsidR="00963631" w14:paraId="7F318511" w14:textId="77777777" w:rsidTr="00C72435">
        <w:trPr>
          <w:trHeight w:val="520"/>
        </w:trPr>
        <w:tc>
          <w:tcPr>
            <w:tcW w:w="15781" w:type="dxa"/>
            <w:gridSpan w:val="5"/>
            <w:shd w:val="clear" w:color="auto" w:fill="D9E2F3" w:themeFill="accent1" w:themeFillTint="33"/>
          </w:tcPr>
          <w:p w14:paraId="0C3C450C" w14:textId="77777777" w:rsidR="00963631" w:rsidRPr="00894CF7" w:rsidRDefault="00963631" w:rsidP="00963631">
            <w:pPr>
              <w:jc w:val="center"/>
              <w:rPr>
                <w:b/>
                <w:bCs/>
                <w:sz w:val="40"/>
                <w:szCs w:val="40"/>
              </w:rPr>
            </w:pPr>
            <w:r w:rsidRPr="00894CF7">
              <w:rPr>
                <w:b/>
                <w:bCs/>
                <w:sz w:val="40"/>
                <w:szCs w:val="40"/>
              </w:rPr>
              <w:t>Year 9</w:t>
            </w:r>
          </w:p>
        </w:tc>
      </w:tr>
      <w:tr w:rsidR="00963631" w14:paraId="73C2B8D4" w14:textId="77777777" w:rsidTr="00C72435">
        <w:trPr>
          <w:trHeight w:val="893"/>
        </w:trPr>
        <w:tc>
          <w:tcPr>
            <w:tcW w:w="3154" w:type="dxa"/>
          </w:tcPr>
          <w:p w14:paraId="29CAE7B8" w14:textId="77777777" w:rsidR="00963631" w:rsidRPr="00894CF7" w:rsidRDefault="00963631" w:rsidP="00963631">
            <w:pPr>
              <w:jc w:val="center"/>
              <w:rPr>
                <w:bCs/>
                <w:sz w:val="24"/>
                <w:szCs w:val="24"/>
                <w:u w:val="single"/>
              </w:rPr>
            </w:pPr>
            <w:r w:rsidRPr="00894CF7">
              <w:rPr>
                <w:bCs/>
                <w:sz w:val="24"/>
                <w:szCs w:val="24"/>
                <w:u w:val="single"/>
              </w:rPr>
              <w:t>Pop/Rock Performance</w:t>
            </w:r>
          </w:p>
          <w:p w14:paraId="68285223" w14:textId="77777777" w:rsidR="00963631" w:rsidRPr="00894CF7" w:rsidRDefault="00963631" w:rsidP="00963631">
            <w:pPr>
              <w:jc w:val="center"/>
              <w:rPr>
                <w:bCs/>
                <w:sz w:val="24"/>
                <w:szCs w:val="24"/>
              </w:rPr>
            </w:pPr>
            <w:r w:rsidRPr="00894CF7">
              <w:rPr>
                <w:bCs/>
                <w:sz w:val="24"/>
                <w:szCs w:val="24"/>
              </w:rPr>
              <w:t>Student</w:t>
            </w:r>
            <w:r>
              <w:rPr>
                <w:bCs/>
                <w:sz w:val="24"/>
                <w:szCs w:val="24"/>
              </w:rPr>
              <w:t>s</w:t>
            </w:r>
            <w:r w:rsidRPr="00894CF7">
              <w:rPr>
                <w:bCs/>
                <w:sz w:val="24"/>
                <w:szCs w:val="24"/>
              </w:rPr>
              <w:t xml:space="preserve"> will have the freedom to choose their own pop/rock song in groups. They will source their resources (lyrics, chords, etc.) and rehearse this ready for a class performance.</w:t>
            </w:r>
          </w:p>
        </w:tc>
        <w:tc>
          <w:tcPr>
            <w:tcW w:w="3154" w:type="dxa"/>
          </w:tcPr>
          <w:p w14:paraId="7A0D00A3" w14:textId="77777777" w:rsidR="00963631" w:rsidRDefault="00963631" w:rsidP="00963631">
            <w:pPr>
              <w:jc w:val="center"/>
              <w:rPr>
                <w:bCs/>
                <w:sz w:val="24"/>
                <w:szCs w:val="24"/>
                <w:u w:val="single"/>
              </w:rPr>
            </w:pPr>
            <w:r w:rsidRPr="009D2DC1">
              <w:rPr>
                <w:bCs/>
                <w:sz w:val="24"/>
                <w:szCs w:val="24"/>
                <w:u w:val="single"/>
              </w:rPr>
              <w:t>Reggae</w:t>
            </w:r>
          </w:p>
          <w:p w14:paraId="6DE3EFD0" w14:textId="470F8A7C" w:rsidR="009D2DC1" w:rsidRPr="009D2DC1" w:rsidRDefault="009D2DC1" w:rsidP="00963631">
            <w:pPr>
              <w:jc w:val="center"/>
              <w:rPr>
                <w:bCs/>
                <w:sz w:val="24"/>
                <w:szCs w:val="24"/>
              </w:rPr>
            </w:pPr>
            <w:r>
              <w:rPr>
                <w:bCs/>
                <w:sz w:val="24"/>
                <w:szCs w:val="24"/>
              </w:rPr>
              <w:t xml:space="preserve">As their final world music project of KS3, students will explore the music of the </w:t>
            </w:r>
            <w:r w:rsidR="007A78B7">
              <w:rPr>
                <w:bCs/>
                <w:sz w:val="24"/>
                <w:szCs w:val="24"/>
              </w:rPr>
              <w:t>Caribbean</w:t>
            </w:r>
            <w:r>
              <w:rPr>
                <w:bCs/>
                <w:sz w:val="24"/>
                <w:szCs w:val="24"/>
              </w:rPr>
              <w:t xml:space="preserve"> and the cultures that surround this. This will </w:t>
            </w:r>
            <w:r w:rsidR="007A78B7">
              <w:rPr>
                <w:bCs/>
                <w:sz w:val="24"/>
                <w:szCs w:val="24"/>
              </w:rPr>
              <w:t>be complimented</w:t>
            </w:r>
            <w:r w:rsidR="00216257">
              <w:rPr>
                <w:bCs/>
                <w:sz w:val="24"/>
                <w:szCs w:val="24"/>
              </w:rPr>
              <w:t xml:space="preserve"> by performances</w:t>
            </w:r>
            <w:r w:rsidR="007A78B7">
              <w:rPr>
                <w:bCs/>
                <w:sz w:val="24"/>
                <w:szCs w:val="24"/>
              </w:rPr>
              <w:t xml:space="preserve"> using guitar, ukulele, keyboard, and percussion.</w:t>
            </w:r>
          </w:p>
        </w:tc>
        <w:tc>
          <w:tcPr>
            <w:tcW w:w="3154" w:type="dxa"/>
          </w:tcPr>
          <w:p w14:paraId="40D4705A" w14:textId="77777777" w:rsidR="00963631" w:rsidRDefault="00963631" w:rsidP="00963631">
            <w:pPr>
              <w:jc w:val="center"/>
              <w:rPr>
                <w:bCs/>
                <w:sz w:val="24"/>
                <w:szCs w:val="24"/>
                <w:u w:val="single"/>
              </w:rPr>
            </w:pPr>
            <w:r w:rsidRPr="001C1598">
              <w:rPr>
                <w:bCs/>
                <w:sz w:val="24"/>
                <w:szCs w:val="24"/>
                <w:u w:val="single"/>
              </w:rPr>
              <w:t>Music Tech 3</w:t>
            </w:r>
          </w:p>
          <w:p w14:paraId="5C73FC5E" w14:textId="0B433C3D" w:rsidR="001C1598" w:rsidRPr="001C1598" w:rsidRDefault="001C1598" w:rsidP="00963631">
            <w:pPr>
              <w:jc w:val="center"/>
              <w:rPr>
                <w:bCs/>
                <w:sz w:val="24"/>
                <w:szCs w:val="24"/>
              </w:rPr>
            </w:pPr>
            <w:r>
              <w:rPr>
                <w:bCs/>
                <w:sz w:val="24"/>
                <w:szCs w:val="24"/>
              </w:rPr>
              <w:t>Having spent two years developing their music technology skills, students will be given a listen of set briefs in which they will have to compose an appropriate piece of electronic music to.</w:t>
            </w:r>
          </w:p>
        </w:tc>
        <w:tc>
          <w:tcPr>
            <w:tcW w:w="3154" w:type="dxa"/>
          </w:tcPr>
          <w:p w14:paraId="5BF0B02C" w14:textId="77777777" w:rsidR="00963631" w:rsidRDefault="00963631" w:rsidP="00963631">
            <w:pPr>
              <w:jc w:val="center"/>
              <w:rPr>
                <w:bCs/>
                <w:sz w:val="24"/>
                <w:szCs w:val="24"/>
                <w:u w:val="single"/>
              </w:rPr>
            </w:pPr>
            <w:r w:rsidRPr="000B0DA9">
              <w:rPr>
                <w:bCs/>
                <w:sz w:val="24"/>
                <w:szCs w:val="24"/>
                <w:u w:val="single"/>
              </w:rPr>
              <w:t>Blues Composition</w:t>
            </w:r>
          </w:p>
          <w:p w14:paraId="68A57B16" w14:textId="6608C651" w:rsidR="000B0DA9" w:rsidRPr="000B0DA9" w:rsidRDefault="000B0DA9" w:rsidP="00963631">
            <w:pPr>
              <w:jc w:val="center"/>
              <w:rPr>
                <w:bCs/>
                <w:sz w:val="24"/>
                <w:szCs w:val="24"/>
              </w:rPr>
            </w:pPr>
            <w:r>
              <w:rPr>
                <w:bCs/>
                <w:sz w:val="24"/>
                <w:szCs w:val="24"/>
              </w:rPr>
              <w:t>In their final project, students will develop their composition and ensemble skills by looking at the blues in more depth, working in groups on the 12-bar blues, pentatonic scale, and improvisation.</w:t>
            </w:r>
          </w:p>
        </w:tc>
        <w:tc>
          <w:tcPr>
            <w:tcW w:w="3165" w:type="dxa"/>
          </w:tcPr>
          <w:p w14:paraId="2F6FEC23" w14:textId="77777777" w:rsidR="00963631" w:rsidRPr="00A03F41" w:rsidRDefault="00963631" w:rsidP="00963631">
            <w:pPr>
              <w:jc w:val="center"/>
              <w:rPr>
                <w:bCs/>
                <w:sz w:val="28"/>
                <w:szCs w:val="28"/>
              </w:rPr>
            </w:pPr>
          </w:p>
        </w:tc>
      </w:tr>
    </w:tbl>
    <w:p w14:paraId="5E5787A5" w14:textId="34762A2F" w:rsidR="00341904" w:rsidRDefault="73C62E06" w:rsidP="1B25BA09">
      <w:pPr>
        <w:jc w:val="center"/>
        <w:rPr>
          <w:b/>
          <w:bCs/>
          <w:sz w:val="56"/>
          <w:szCs w:val="56"/>
        </w:rPr>
      </w:pPr>
      <w:r w:rsidRPr="1B25BA09">
        <w:rPr>
          <w:b/>
          <w:bCs/>
          <w:sz w:val="56"/>
          <w:szCs w:val="56"/>
        </w:rPr>
        <w:t>KS3 Curriculum Map</w:t>
      </w:r>
    </w:p>
    <w:p w14:paraId="1555837F" w14:textId="6548E12B" w:rsidR="00A03F41" w:rsidRDefault="00A03F41" w:rsidP="001C1598">
      <w:pPr>
        <w:jc w:val="center"/>
        <w:rPr>
          <w:b/>
          <w:bCs/>
          <w:sz w:val="56"/>
          <w:szCs w:val="56"/>
        </w:rPr>
      </w:pPr>
      <w:r w:rsidRPr="001C1598">
        <w:rPr>
          <w:b/>
          <w:bCs/>
          <w:sz w:val="56"/>
          <w:szCs w:val="56"/>
        </w:rPr>
        <w:lastRenderedPageBreak/>
        <w:t>Intent</w:t>
      </w:r>
    </w:p>
    <w:p w14:paraId="37F31067" w14:textId="77777777" w:rsidR="001C1598" w:rsidRPr="001C1598" w:rsidRDefault="001C1598" w:rsidP="001C1598">
      <w:pPr>
        <w:jc w:val="center"/>
        <w:rPr>
          <w:b/>
          <w:bCs/>
          <w:sz w:val="56"/>
          <w:szCs w:val="56"/>
        </w:rPr>
      </w:pPr>
    </w:p>
    <w:p w14:paraId="3A15AAFB" w14:textId="38B98168" w:rsidR="00A03F41" w:rsidRPr="001C1598" w:rsidRDefault="00A03F41" w:rsidP="1B25BA09">
      <w:pPr>
        <w:jc w:val="center"/>
        <w:rPr>
          <w:bCs/>
          <w:sz w:val="28"/>
          <w:szCs w:val="28"/>
        </w:rPr>
      </w:pPr>
      <w:r w:rsidRPr="001C1598">
        <w:rPr>
          <w:bCs/>
          <w:sz w:val="28"/>
          <w:szCs w:val="28"/>
        </w:rPr>
        <w:t>The intent of this curriculum is to create a cohesive set of projects that develop students’ performance, composition, and appraisal skills. Each project has been carefully considered and has been planned to develop of the skills, terminology, and theory that has been covered in previous topics and years.</w:t>
      </w:r>
      <w:r w:rsidR="0050587B" w:rsidRPr="001C1598">
        <w:rPr>
          <w:bCs/>
          <w:sz w:val="28"/>
          <w:szCs w:val="28"/>
        </w:rPr>
        <w:t xml:space="preserve"> These projects also align with those that are seen in the OCR GCSE Music syllabus, thus setting up each student with a skillset that enables them to serious consider Music as a GCSE option.</w:t>
      </w:r>
    </w:p>
    <w:p w14:paraId="5FA54A32" w14:textId="5A137D44" w:rsidR="0050587B" w:rsidRPr="001C1598" w:rsidRDefault="0050587B" w:rsidP="1B25BA09">
      <w:pPr>
        <w:jc w:val="center"/>
        <w:rPr>
          <w:bCs/>
          <w:sz w:val="28"/>
          <w:szCs w:val="28"/>
        </w:rPr>
      </w:pPr>
      <w:r w:rsidRPr="001C1598">
        <w:rPr>
          <w:bCs/>
          <w:sz w:val="28"/>
          <w:szCs w:val="28"/>
        </w:rPr>
        <w:t>By the end of KS3</w:t>
      </w:r>
      <w:r w:rsidR="003436B4" w:rsidRPr="001C1598">
        <w:rPr>
          <w:bCs/>
          <w:sz w:val="28"/>
          <w:szCs w:val="28"/>
        </w:rPr>
        <w:t>, all students will</w:t>
      </w:r>
      <w:r w:rsidR="001A76DF" w:rsidRPr="001C1598">
        <w:rPr>
          <w:bCs/>
          <w:sz w:val="28"/>
          <w:szCs w:val="28"/>
        </w:rPr>
        <w:t xml:space="preserve"> be able to: play the four primary chord</w:t>
      </w:r>
      <w:r w:rsidR="00B35DD5">
        <w:rPr>
          <w:bCs/>
          <w:sz w:val="28"/>
          <w:szCs w:val="28"/>
        </w:rPr>
        <w:t>s</w:t>
      </w:r>
      <w:r w:rsidR="001A76DF" w:rsidRPr="001C1598">
        <w:rPr>
          <w:bCs/>
          <w:sz w:val="28"/>
          <w:szCs w:val="28"/>
        </w:rPr>
        <w:t xml:space="preserve"> on ukulele</w:t>
      </w:r>
      <w:r w:rsidR="00B35DD5">
        <w:rPr>
          <w:bCs/>
          <w:sz w:val="28"/>
          <w:szCs w:val="28"/>
        </w:rPr>
        <w:t>,</w:t>
      </w:r>
      <w:r w:rsidR="001A76DF" w:rsidRPr="001C1598">
        <w:rPr>
          <w:bCs/>
          <w:sz w:val="28"/>
          <w:szCs w:val="28"/>
        </w:rPr>
        <w:t xml:space="preserve"> guitar</w:t>
      </w:r>
      <w:r w:rsidR="00B35DD5">
        <w:rPr>
          <w:bCs/>
          <w:sz w:val="28"/>
          <w:szCs w:val="28"/>
        </w:rPr>
        <w:t xml:space="preserve"> and keyboard</w:t>
      </w:r>
      <w:r w:rsidR="001A76DF" w:rsidRPr="001C1598">
        <w:rPr>
          <w:bCs/>
          <w:sz w:val="28"/>
          <w:szCs w:val="28"/>
        </w:rPr>
        <w:t xml:space="preserve">, play melodies on </w:t>
      </w:r>
      <w:r w:rsidR="00B35DD5">
        <w:rPr>
          <w:bCs/>
          <w:sz w:val="28"/>
          <w:szCs w:val="28"/>
        </w:rPr>
        <w:t>keyboard</w:t>
      </w:r>
      <w:r w:rsidR="001A76DF" w:rsidRPr="001C1598">
        <w:rPr>
          <w:bCs/>
          <w:sz w:val="28"/>
          <w:szCs w:val="28"/>
        </w:rPr>
        <w:t>, be able to work out treble and bass clef notation</w:t>
      </w:r>
      <w:r w:rsidR="00B35DD5">
        <w:rPr>
          <w:bCs/>
          <w:sz w:val="28"/>
          <w:szCs w:val="28"/>
        </w:rPr>
        <w:t>, h</w:t>
      </w:r>
      <w:r w:rsidR="001A76DF" w:rsidRPr="001C1598">
        <w:rPr>
          <w:bCs/>
          <w:sz w:val="28"/>
          <w:szCs w:val="28"/>
        </w:rPr>
        <w:t xml:space="preserve">ave experience </w:t>
      </w:r>
      <w:r w:rsidR="00B35DD5">
        <w:rPr>
          <w:bCs/>
          <w:sz w:val="28"/>
          <w:szCs w:val="28"/>
        </w:rPr>
        <w:t>playing/</w:t>
      </w:r>
      <w:r w:rsidR="001A76DF" w:rsidRPr="001C1598">
        <w:rPr>
          <w:bCs/>
          <w:sz w:val="28"/>
          <w:szCs w:val="28"/>
        </w:rPr>
        <w:t>singing in a group format, be able to use the elements of music when discussing and analysing musical compositions, and have experience with Music Technology (</w:t>
      </w:r>
      <w:proofErr w:type="spellStart"/>
      <w:r w:rsidR="001A76DF" w:rsidRPr="001C1598">
        <w:rPr>
          <w:bCs/>
          <w:sz w:val="28"/>
          <w:szCs w:val="28"/>
        </w:rPr>
        <w:t>BandLab</w:t>
      </w:r>
      <w:proofErr w:type="spellEnd"/>
      <w:r w:rsidR="001A76DF" w:rsidRPr="001C1598">
        <w:rPr>
          <w:bCs/>
          <w:sz w:val="28"/>
          <w:szCs w:val="28"/>
        </w:rPr>
        <w:t>).</w:t>
      </w:r>
    </w:p>
    <w:sectPr w:rsidR="0050587B" w:rsidRPr="001C1598" w:rsidSect="00A03F41">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602F82"/>
    <w:rsid w:val="000B0DA9"/>
    <w:rsid w:val="001A76DF"/>
    <w:rsid w:val="001C1598"/>
    <w:rsid w:val="00216257"/>
    <w:rsid w:val="002E2CB7"/>
    <w:rsid w:val="00341904"/>
    <w:rsid w:val="003436B4"/>
    <w:rsid w:val="0050587B"/>
    <w:rsid w:val="005D0DD0"/>
    <w:rsid w:val="006D5162"/>
    <w:rsid w:val="007A78B7"/>
    <w:rsid w:val="008004F7"/>
    <w:rsid w:val="00894CF7"/>
    <w:rsid w:val="00943C6B"/>
    <w:rsid w:val="00963631"/>
    <w:rsid w:val="009D2DC1"/>
    <w:rsid w:val="00A03F41"/>
    <w:rsid w:val="00B35DD5"/>
    <w:rsid w:val="00BA4C38"/>
    <w:rsid w:val="00C72435"/>
    <w:rsid w:val="00CF1141"/>
    <w:rsid w:val="00D56157"/>
    <w:rsid w:val="1B25BA09"/>
    <w:rsid w:val="234F5120"/>
    <w:rsid w:val="3AA2ED9C"/>
    <w:rsid w:val="65602F82"/>
    <w:rsid w:val="733B8186"/>
    <w:rsid w:val="73C62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2F82"/>
  <w15:chartTrackingRefBased/>
  <w15:docId w15:val="{ED7A5DF7-0C90-4E89-83E0-479EC3F4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bbedef-1e26-4368-b823-60c4fba9e6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36365B8B9C942812D4F30B5A256CD" ma:contentTypeVersion="14" ma:contentTypeDescription="Create a new document." ma:contentTypeScope="" ma:versionID="54f9fb0b2a727af9bacec49443e1205f">
  <xsd:schema xmlns:xsd="http://www.w3.org/2001/XMLSchema" xmlns:xs="http://www.w3.org/2001/XMLSchema" xmlns:p="http://schemas.microsoft.com/office/2006/metadata/properties" xmlns:ns3="08bbedef-1e26-4368-b823-60c4fba9e6bd" xmlns:ns4="49d24675-cf4e-4e9c-b762-9fca23fe79e2" targetNamespace="http://schemas.microsoft.com/office/2006/metadata/properties" ma:root="true" ma:fieldsID="8247fe000c8eeb622a7944e2cc57f4c1" ns3:_="" ns4:_="">
    <xsd:import namespace="08bbedef-1e26-4368-b823-60c4fba9e6bd"/>
    <xsd:import namespace="49d24675-cf4e-4e9c-b762-9fca23fe79e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bedef-1e26-4368-b823-60c4fba9e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d24675-cf4e-4e9c-b762-9fca23fe79e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7B7D3-1175-4078-A21F-EE6897AB49CE}">
  <ds:schemaRefs>
    <ds:schemaRef ds:uri="http://purl.org/dc/terms/"/>
    <ds:schemaRef ds:uri="08bbedef-1e26-4368-b823-60c4fba9e6bd"/>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 ds:uri="49d24675-cf4e-4e9c-b762-9fca23fe79e2"/>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C9FC971-CE45-4AAD-B9DB-7FF642DFB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bedef-1e26-4368-b823-60c4fba9e6bd"/>
    <ds:schemaRef ds:uri="49d24675-cf4e-4e9c-b762-9fca23fe7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8D222-3B16-4493-92EF-E30F828735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Wainwright-Meekins</dc:creator>
  <cp:keywords/>
  <dc:description/>
  <cp:lastModifiedBy>Mrs C Mayne</cp:lastModifiedBy>
  <cp:revision>5</cp:revision>
  <dcterms:created xsi:type="dcterms:W3CDTF">2023-06-15T13:44:00Z</dcterms:created>
  <dcterms:modified xsi:type="dcterms:W3CDTF">2023-07-18T10:55:00Z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0x0101009A036365B8B9C942812D4F30B5A256CD</vt:lpwstr>
  </property>
</Properties>
</file>